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bookmarkStart w:id="1" w:name="_heading=h.urmme3zahlzt" w:colFirst="0" w:colLast="0" w:displacedByCustomXml="next"/>
    <w:bookmarkEnd w:id="1" w:displacedByCustomXml="next"/>
    <w:sdt>
      <w:sdtPr>
        <w:rPr>
          <w:sz w:val="22"/>
          <w:szCs w:val="22"/>
        </w:rPr>
        <w:tag w:val="goog_rdk_0"/>
        <w:id w:val="-617677077"/>
        <w:lock w:val="contentLocked"/>
      </w:sdtPr>
      <w:sdtEndPr/>
      <w:sdtContent>
        <w:tbl>
          <w:tblPr>
            <w:tblStyle w:val="a6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BE1738"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:rsidR="00BE1738" w:rsidRDefault="00383B1A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План мероприятий январь 2026</w:t>
                </w:r>
              </w:p>
              <w:p w:rsidR="00BE1738" w:rsidRDefault="00BE1738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</w:p>
            </w:tc>
          </w:tr>
          <w:tr w:rsidR="00BE1738">
            <w:trPr>
              <w:trHeight w:val="215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маркировкой для импортеров. Игры и игрушки для детей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Иван Газин</w:t>
                </w:r>
              </w:p>
              <w:p w:rsidR="00BE1738" w:rsidRDefault="00383B1A">
                <w:pPr>
                  <w:spacing w:line="313" w:lineRule="auto"/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666666"/>
                    <w:sz w:val="22"/>
                    <w:szCs w:val="22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https://честныйзнак.рф/lectures/vebinary/?ELEMENT_ID=482881</w:t>
                  </w:r>
                </w:hyperlink>
              </w:p>
            </w:tc>
          </w:tr>
          <w:tr w:rsidR="00BE1738">
            <w:trPr>
              <w:trHeight w:val="215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14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Рабочая группа на тему: «Урегулирование пересортов с помощью механизма постановки на баланс в товарной группе Пиво»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Дорожкина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«Пиво и пивные напитки»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Виталий Михедько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«Пиво и пивные напитки»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https://честныйзнак.рф/lectures/vebinary/?ELEMENT_ID=482776</w:t>
                  </w:r>
                </w:hyperlink>
              </w:p>
            </w:tc>
          </w:tr>
          <w:tr w:rsidR="00BE1738">
            <w:trPr>
              <w:trHeight w:val="215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15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Крупы, макароны, мука и меда: контрактное производство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Павел Емельянов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https://честныйзнак.рф/lectures/vebinary/?ELEMENT_ID=482409</w:t>
                  </w:r>
                </w:hyperlink>
              </w:p>
            </w:tc>
          </w:tr>
          <w:tr w:rsidR="00BE1738">
            <w:trPr>
              <w:trHeight w:val="217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16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Вебинар: ТГ «Моторные масла». Вывод из оборота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Багдасарова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ТГ Моторные масла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https://честныйзнак.рф/lectures/vebinary/?ELEMENT_ID=483256</w:t>
                  </w:r>
                </w:hyperlink>
              </w:p>
            </w:tc>
          </w:tr>
          <w:tr w:rsidR="00BE1738">
            <w:trPr>
              <w:trHeight w:val="217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16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УПД в ПО Тензор для ветеринарных препаратов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Вильнур Шагиахметов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проекта товарной группы «Ветеринарные препараты»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Иванов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Департамента по работе с партнерами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https://честныйзнак.рф/lectures/vebinary/?ELEMENT_ID=483288</w:t>
                  </w:r>
                </w:hyperlink>
              </w:p>
            </w:tc>
          </w:tr>
          <w:tr w:rsidR="00BE1738">
            <w:trPr>
              <w:trHeight w:val="215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19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мясные изделия. Тема: «Маркировка просто»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Комаров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продукта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https://честныйзнак.рф/lectures/vebinary/?ELEMENT_ID=483054</w:t>
                  </w:r>
                </w:hyperlink>
              </w:p>
            </w:tc>
          </w:tr>
          <w:tr w:rsidR="00BE1738">
            <w:trPr>
              <w:trHeight w:val="215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Вебинар по теме «Пошаговая работа в системе маркировки: от эмиссии КМ до ввода в оборот»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Перегудов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ТГ Автозапчасти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s://честныйзнак.рф/lectures/vebinary/?ELEMENT_ID=483371</w:t>
                  </w:r>
                </w:hyperlink>
              </w:p>
            </w:tc>
          </w:tr>
          <w:tr w:rsidR="00BE1738">
            <w:trPr>
              <w:trHeight w:val="215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Эксперимент по маркировке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https://честныйзнак.рф/lectures/vebinary/?ELEMENT_ID=482449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Вебинар «Эксперимент по маркировке полуфабрикатов и замороженной продукции в системе «Честный знак»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Елена Катогарова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Специалист Центра сертификации, стандартизации и испытаний АНО «Центр «Мой бизнес» Республики Карелия»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Екатерина Волкова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проекта ТГ Полуфабрикаты и замороженная продукция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https://честныйзнак.рф/lectures/vebinary/?ELEMENT_ID=483293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закрывающими документами от Оператора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Крафт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Старший бизнес-аналитик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 482885</w:t>
                  </w:r>
                </w:hyperlink>
              </w:p>
            </w:tc>
          </w:tr>
          <w:tr w:rsidR="00BE1738">
            <w:trPr>
              <w:trHeight w:val="2013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20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ТСР: Изменения в законодательства по маркировке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Любовь Андреева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направления товарной группы «БАД»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https://честныйзнак.рф/lectures/vebinary/?ELEMENT_ID=482868</w:t>
                  </w:r>
                </w:hyperlink>
              </w:p>
            </w:tc>
          </w:tr>
          <w:tr w:rsidR="00BE1738">
            <w:trPr>
              <w:trHeight w:val="1279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21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Сладости: Работа с Национальным Каталогом: заполнение карточек, синхронизация с ГС1 РУС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Татьяна Самохвалова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«Сладости и кондитерские изделия»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Светлана Старшинина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Аналитик, команда Национального каталога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es/vebinary/?ELEMENT_ID=482334</w:t>
                  </w:r>
                </w:hyperlink>
              </w:p>
            </w:tc>
          </w:tr>
          <w:tr w:rsidR="00BE1738">
            <w:trPr>
              <w:trHeight w:val="2346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21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МП ЧЗ Бизнес, Маркировка Просто в рамках Товарной группы Растворимые завариваемые напитки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Комаров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продукта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Андрей Пасухин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маркировки Растворимых завариваемых напитков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https://честныйзнак.рф/lectures/vebinary/?ELEMENT_ID=482349</w:t>
                  </w:r>
                </w:hyperlink>
              </w:p>
            </w:tc>
          </w:tr>
          <w:tr w:rsidR="00BE1738">
            <w:trPr>
              <w:trHeight w:val="247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21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Проверка разрешительной документации по товарам легкой промышленности и обуви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Валерий Гостюшев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«Легкая промышленность»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https://честныйзнак.рф/lectures/vebinary/?ELEMENT_ID=482987</w:t>
                  </w:r>
                </w:hyperlink>
              </w:p>
            </w:tc>
          </w:tr>
          <w:tr w:rsidR="00BE1738">
            <w:trPr>
              <w:trHeight w:val="2205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21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Рабочая группа на тему: «Актуальные правила приемки маркированной пивоваренной продукции розничными продавцами»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Глеб Семусёв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«Пиво и пивные напитки»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https://честныйзнак.рф/lectures/vebinary/?ELEMENT_ID=482780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22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и ведение учёта антисептиков: полный разбор новых правил от ЦРПТ и «Клеверенс»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Голубов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Департамента производственных решений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Михаил Денисенко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Бизнес-аналитик по мобильной автоматизации, «Клеверенс»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https://честныйзнак.рф/lectures/vebinary/?ELEMENT_ID=483426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22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изделия»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https://честныйзнак.рф/lectures/vebinary/?ELEMENT_ID=482920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22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УПД в ПО Контур для ветеринарных препаратов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Вильнур Шагиахметов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проекта товарной группы «Ветеринарные препараты»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Иванов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Департамента по работе с партнерами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естныйзнак.рф/lectures/vebinary/?ELEMENT_ID=483284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22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Общие сведения по маркировке. Дорожная карта. Подготовка к обязательной маркировке. Выбор интеграторов. Поддержка (SLA и т.п.)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Замешаев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«Радиоэлектронная продукция»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Владимир Боряев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Архитектор индустриальных решений, ЦРПТ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Бертан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Аккаунт-менеджер группы сервисного сопровождения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https://честныйзнак.рф/lectures/vebinary/?ELEMENT_ID=483386</w:t>
                  </w:r>
                </w:hyperlink>
              </w:p>
            </w:tc>
          </w:tr>
          <w:tr w:rsidR="00BE1738">
            <w:trPr>
              <w:trHeight w:val="2580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23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Вебинар: ТГ «Моторные масла». Технические решения по агрегации от интегратора Клеверенс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Надежда Багдасарова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ТГ Моторные масла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Николай Панкратов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Директор по развитию направления, Компания Первый БИТ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Екатерина Никитина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отдела промышленной маркировки, Первый Бит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https://честныйзнак.рф/lectures/vebinary/?ELEMENT_ID=483252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23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мясные изделия. Тема: «Демонстрация работы в личном кабинете ГИС МТ»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Александра Комкова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Бизнес-аналитик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https://честныйзнак.рф/lectures/vebinary/?ELEMENT_ID=483058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23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Процесс регистрации в системе маркировки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Алиса Белова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Бизнес-аналити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Горелов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проекта товарной группы «Печатная продукция»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https://честныйзнак.рф/lectures/vebinary/?ELEMENT_ID=482978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26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Понедельник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Вебинар по теме Работа с МП «Честный знак Бизнес» и «Маркировка просто»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Перегудов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ТГ Автозапчасти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Комаров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продукта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https://честныйзнак.рф/lectures/vebinary/?ELEMENT_ID=483375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26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Понедельник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БАДы: Изменения в законодательства по маркировке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Любовь Андреева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направления товарной группы «БАД»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https://честныйзнак.рф/lectures/vebinary/?ELEMENT_ID=482864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27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товарных остатков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Родин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направления товарной группы «Игрушки»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https://честныйзнак.рф/lectures/vebinary/?ELEMENT_ID=482874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27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Маркировка и учёт средств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гигиены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Варфоламеев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Михаил Денисенко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Бизнес-аналитик по мобильной автоматизации, «Клеверенс»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https://честныйзнак.рф/lectures/vebinary/?ELEMENT_ID=483430</w:t>
                  </w:r>
                </w:hyperlink>
              </w:p>
            </w:tc>
          </w:tr>
          <w:tr w:rsidR="00BE1738">
            <w:trPr>
              <w:trHeight w:val="2267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27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Демонстрация работы в личном кабинете ГИС МТ. (Заказ, ввод в оборот, корректиро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вка сведений)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Буч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управления безакцизной пищевой продукции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Евгений Пильщиков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Бизнес-аналитик товарных групп «Упакованная вода», «Бакалейная продукция»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https://честныйзнак.рф/lectures/vebinary/?ELEMENT_ID=482442</w:t>
                  </w:r>
                </w:hyperlink>
              </w:p>
            </w:tc>
          </w:tr>
          <w:tr w:rsidR="00BE1738">
            <w:trPr>
              <w:trHeight w:val="2267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27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Сладости: Технические решения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Валерий Шапошников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ов товарной группы «Сладости и кондитерские изделия»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Иван Дворников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направления по взаимодействию технологическими партнерами Департамента производственных решений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Алексей Егоров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Технический руководитель проектов Департамента производственных решений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Илья Барабаш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lastRenderedPageBreak/>
                  <w:t>Технический руководитель проектов Департамента производственных решений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  <w:highlight w:val="yellow"/>
                  </w:rPr>
                </w:pPr>
                <w:hyperlink r:id="rId3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://честныйзнак.рф/lectures/vebinary/?ELEMENT_ID=482338</w:t>
                  </w:r>
                </w:hyperlink>
              </w:p>
            </w:tc>
          </w:tr>
          <w:tr w:rsidR="00BE1738">
            <w:trPr>
              <w:trHeight w:val="2220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27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Вебинар по особенностям импорта и экспорта полуфабрикатов и замороженной продукции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Екатерина Волкова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проекта ТГ Полуфабрикаты и замороженная продукция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Анастасия Иванова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Менеджер проектов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https://честныйзнак.рф/lectures/vebinary/?ELEMENT_ID=482860</w:t>
                  </w:r>
                </w:hyperlink>
              </w:p>
            </w:tc>
          </w:tr>
          <w:tr w:rsidR="00BE1738">
            <w:trPr>
              <w:trHeight w:val="2220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27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Вторник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Работа с УПД в ПО 1С для ветеринарных препаратов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Вильнур Шагиахметов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проекта товарной группы «Ветеринарные препараты»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Игорь Иванов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Департамента по работе с партнерами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Василий Харитонов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группы интеграции с ГосСистемами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https://честныйзнак.рф/lectures/vebinary/?ELEMENT_ID=483298</w:t>
                  </w:r>
                </w:hyperlink>
              </w:p>
            </w:tc>
          </w:tr>
          <w:tr w:rsidR="00BE1738">
            <w:trPr>
              <w:trHeight w:val="2220"/>
            </w:trPr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28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Рабочая группа на тему: «Старт эк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земплярной прослеживаемости с 01.03.2026 в ТГ БА Пиво»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Денис Ковалевич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«Пиво и пивные напитки»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https://честныйзнак.рф/lectures/vebinary/?ELEMENT_ID=482784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28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Среда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Перемаркировка товаров легкой промышленности и обуви, расширение перечня маркировки товаров легкой промышленности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Ольга Никифорова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проектов товарной группы «Легкая промышленность»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https://честныйзнак.рф/lectures/vebinary/?ELEMENT_ID=482983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29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Маркировка и уч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ёт мясных изделий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Андрей Чамов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направления товарной группы «Мясные изделия»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Михаил Денисенко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Бизнес-аналитик по мобильной автоматизации, «Клеверенс»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https://честныйзнак.рф/lectures/vebinary/?ELEMENT_ID=483434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lastRenderedPageBreak/>
                  <w:t>29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Подготовка к поэкземплярному учету в отношении товарной группы «Медицинские изд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елия»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Дмитрий Харитонов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Аккаунт-менеджер товарной группы «Медицинские Изделия»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https://честныйзнак.рф/lectures/vebinary/?ELEMENT_ID=482927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29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Четверг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Код маркировки и каким он должен быть (на что обратить внимание)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Владимир Боряев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Архитектор индустриальных решений, ЦРПТ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нак.рф/lectures/vebinary/?ELEMENT_ID=483379</w:t>
                  </w:r>
                </w:hyperlink>
              </w:p>
            </w:tc>
          </w:tr>
          <w:tr w:rsidR="00BE1738">
            <w:tc>
              <w:tcPr>
                <w:tcW w:w="1695" w:type="dxa"/>
                <w:tcBorders>
                  <w:top w:val="nil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30 января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Пятница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nil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ТГ Морепродукты: Технические решения по агрегации от интегратора Альфа технологии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 xml:space="preserve"> 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Спикеры: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Сергей Степанян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Руководитель направления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  <w:t>Александр Балыков</w:t>
                </w:r>
              </w:p>
              <w:p w:rsidR="00BE1738" w:rsidRDefault="00383B1A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color w:val="898987"/>
                    <w:sz w:val="22"/>
                    <w:szCs w:val="22"/>
                  </w:rPr>
                  <w:t>Генеральный директор ООО «Альфа технологии»</w:t>
                </w:r>
              </w:p>
              <w:p w:rsidR="00BE1738" w:rsidRDefault="00383B1A">
                <w:pPr>
                  <w:spacing w:before="240" w:after="240" w:line="312" w:lineRule="auto"/>
                  <w:rPr>
                    <w:rFonts w:ascii="Times New Roman" w:eastAsia="Times New Roman" w:hAnsi="Times New Roman" w:cs="Times New Roman"/>
                    <w:b/>
                    <w:bCs/>
                    <w:sz w:val="22"/>
                    <w:szCs w:val="22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sz w:val="22"/>
                      <w:szCs w:val="22"/>
                      <w:u w:val="single"/>
                    </w:rPr>
                    <w:t>https://честныйзнак.рф/lectures/vebinary/?ELEMENT_ID=483037</w:t>
                  </w:r>
                </w:hyperlink>
              </w:p>
            </w:tc>
          </w:tr>
        </w:tbl>
      </w:sdtContent>
    </w:sdt>
    <w:p w:rsidR="00BE1738" w:rsidRDefault="00BE1738">
      <w:pPr>
        <w:spacing w:line="240" w:lineRule="auto"/>
      </w:pPr>
    </w:p>
    <w:sectPr w:rsidR="00BE1738" w:rsidSect="00201DDF">
      <w:pgSz w:w="11909" w:h="16834"/>
      <w:pgMar w:top="851" w:right="1440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D2C55E7-8ACC-433F-B777-4809575D217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8F3CBEF9-A818-451D-A3EA-96A52AB3D6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738"/>
    <w:rsid w:val="00201DDF"/>
    <w:rsid w:val="00383B1A"/>
    <w:rsid w:val="00BE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E7C712-4464-4A08-84B2-D306FD45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ebinary/?ELEMENT_ID=483256" TargetMode="External"/><Relationship Id="rId13" Type="http://schemas.openxmlformats.org/officeDocument/2006/relationships/hyperlink" Target="https://xn--80ajghhoc2aj1c8b.xn--p1ai/lectures/vebinary/?ELEMENT_ID=483293" TargetMode="External"/><Relationship Id="rId18" Type="http://schemas.openxmlformats.org/officeDocument/2006/relationships/hyperlink" Target="https://xn--80ajghhoc2aj1c8b.xn--p1ai/lectures/vebinary/?ELEMENT_ID=482987" TargetMode="External"/><Relationship Id="rId26" Type="http://schemas.openxmlformats.org/officeDocument/2006/relationships/hyperlink" Target="https://xn--80ajghhoc2aj1c8b.xn--p1ai/lectures/vebinary/?ELEMENT_ID=482978" TargetMode="External"/><Relationship Id="rId39" Type="http://schemas.openxmlformats.org/officeDocument/2006/relationships/hyperlink" Target="https://xn--80ajghhoc2aj1c8b.xn--p1ai/lectures/vebinary/?ELEMENT_ID=48337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482920" TargetMode="External"/><Relationship Id="rId34" Type="http://schemas.openxmlformats.org/officeDocument/2006/relationships/hyperlink" Target="https://xn--80ajghhoc2aj1c8b.xn--p1ai/lectures/vebinary/?ELEMENT_ID=483298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xn--80ajghhoc2aj1c8b.xn--p1ai/lectures/vebinary/?ELEMENT_ID=482409" TargetMode="External"/><Relationship Id="rId12" Type="http://schemas.openxmlformats.org/officeDocument/2006/relationships/hyperlink" Target="https://xn--80ajghhoc2aj1c8b.xn--p1ai/lectures/vebinary/?ELEMENT_ID=482449" TargetMode="External"/><Relationship Id="rId17" Type="http://schemas.openxmlformats.org/officeDocument/2006/relationships/hyperlink" Target="https://xn--80ajghhoc2aj1c8b.xn--p1ai/lectures/vebinary/?ELEMENT_ID=482349" TargetMode="External"/><Relationship Id="rId25" Type="http://schemas.openxmlformats.org/officeDocument/2006/relationships/hyperlink" Target="https://xn--80ajghhoc2aj1c8b.xn--p1ai/lectures/vebinary/?ELEMENT_ID=483058" TargetMode="External"/><Relationship Id="rId33" Type="http://schemas.openxmlformats.org/officeDocument/2006/relationships/hyperlink" Target="https://xn--80ajghhoc2aj1c8b.xn--p1ai/lectures/vebinary/?ELEMENT_ID=482860" TargetMode="External"/><Relationship Id="rId38" Type="http://schemas.openxmlformats.org/officeDocument/2006/relationships/hyperlink" Target="https://xn--80ajghhoc2aj1c8b.xn--p1ai/lectures/vebinary/?ELEMENT_ID=482927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482334" TargetMode="External"/><Relationship Id="rId20" Type="http://schemas.openxmlformats.org/officeDocument/2006/relationships/hyperlink" Target="https://xn--80ajghhoc2aj1c8b.xn--p1ai/lectures/vebinary/?ELEMENT_ID=483426" TargetMode="External"/><Relationship Id="rId29" Type="http://schemas.openxmlformats.org/officeDocument/2006/relationships/hyperlink" Target="https://xn--80ajghhoc2aj1c8b.xn--p1ai/lectures/vebinary/?ELEMENT_ID=482874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482776" TargetMode="External"/><Relationship Id="rId11" Type="http://schemas.openxmlformats.org/officeDocument/2006/relationships/hyperlink" Target="https://xn--80ajghhoc2aj1c8b.xn--p1ai/lectures/vebinary/?ELEMENT_ID=483371" TargetMode="External"/><Relationship Id="rId24" Type="http://schemas.openxmlformats.org/officeDocument/2006/relationships/hyperlink" Target="https://xn--80ajghhoc2aj1c8b.xn--p1ai/lectures/vebinary/?ELEMENT_ID=483252" TargetMode="External"/><Relationship Id="rId32" Type="http://schemas.openxmlformats.org/officeDocument/2006/relationships/hyperlink" Target="https://xn--80ajghhoc2aj1c8b.xn--p1ai/lectures/vebinary/?ELEMENT_ID=482338" TargetMode="External"/><Relationship Id="rId37" Type="http://schemas.openxmlformats.org/officeDocument/2006/relationships/hyperlink" Target="https://xn--80ajghhoc2aj1c8b.xn--p1ai/lectures/vebinary/?ELEMENT_ID=483434" TargetMode="External"/><Relationship Id="rId40" Type="http://schemas.openxmlformats.org/officeDocument/2006/relationships/hyperlink" Target="https://xn--80ajghhoc2aj1c8b.xn--p1ai/lectures/vebinary/?ELEMENT_ID=483037" TargetMode="External"/><Relationship Id="rId5" Type="http://schemas.openxmlformats.org/officeDocument/2006/relationships/hyperlink" Target="https://xn--80ajghhoc2aj1c8b.xn--p1ai/lectures/vebinary/?ELEMENT_ID=482881" TargetMode="External"/><Relationship Id="rId15" Type="http://schemas.openxmlformats.org/officeDocument/2006/relationships/hyperlink" Target="https://xn--80ajghhoc2aj1c8b.xn--p1ai/lectures/vebinary/?ELEMENT_ID=482868" TargetMode="External"/><Relationship Id="rId23" Type="http://schemas.openxmlformats.org/officeDocument/2006/relationships/hyperlink" Target="https://xn--80ajghhoc2aj1c8b.xn--p1ai/lectures/vebinary/?ELEMENT_ID=483386" TargetMode="External"/><Relationship Id="rId28" Type="http://schemas.openxmlformats.org/officeDocument/2006/relationships/hyperlink" Target="https://xn--80ajghhoc2aj1c8b.xn--p1ai/lectures/vebinary/?ELEMENT_ID=482864" TargetMode="External"/><Relationship Id="rId36" Type="http://schemas.openxmlformats.org/officeDocument/2006/relationships/hyperlink" Target="https://xn--80ajghhoc2aj1c8b.xn--p1ai/lectures/vebinary/?ELEMENT_ID=482983" TargetMode="External"/><Relationship Id="rId10" Type="http://schemas.openxmlformats.org/officeDocument/2006/relationships/hyperlink" Target="https://xn--80ajghhoc2aj1c8b.xn--p1ai/lectures/vebinary/?ELEMENT_ID=483054" TargetMode="External"/><Relationship Id="rId19" Type="http://schemas.openxmlformats.org/officeDocument/2006/relationships/hyperlink" Target="https://xn--80ajghhoc2aj1c8b.xn--p1ai/lectures/vebinary/?ELEMENT_ID=482780" TargetMode="External"/><Relationship Id="rId31" Type="http://schemas.openxmlformats.org/officeDocument/2006/relationships/hyperlink" Target="https://xn--80ajghhoc2aj1c8b.xn--p1ai/lectures/vebinary/?ELEMENT_ID=48244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483288" TargetMode="External"/><Relationship Id="rId14" Type="http://schemas.openxmlformats.org/officeDocument/2006/relationships/hyperlink" Target="https://xn--80ajghhoc2aj1c8b.xn--p1ai/lectures/vebinary/?ELEMENT_ID=%20482885" TargetMode="External"/><Relationship Id="rId22" Type="http://schemas.openxmlformats.org/officeDocument/2006/relationships/hyperlink" Target="https://xn--80ajghhoc2aj1c8b.xn--p1ai/lectures/vebinary/?ELEMENT_ID=483284" TargetMode="External"/><Relationship Id="rId27" Type="http://schemas.openxmlformats.org/officeDocument/2006/relationships/hyperlink" Target="https://xn--80ajghhoc2aj1c8b.xn--p1ai/lectures/vebinary/?ELEMENT_ID=483375" TargetMode="External"/><Relationship Id="rId30" Type="http://schemas.openxmlformats.org/officeDocument/2006/relationships/hyperlink" Target="https://xn--80ajghhoc2aj1c8b.xn--p1ai/lectures/vebinary/?ELEMENT_ID=483430" TargetMode="External"/><Relationship Id="rId35" Type="http://schemas.openxmlformats.org/officeDocument/2006/relationships/hyperlink" Target="https://xn--80ajghhoc2aj1c8b.xn--p1ai/lectures/vebinary/?ELEMENT_ID=48278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48tixuIGuDInmu8EvoUb5ZlTIQ==">CgMxLjAaHwoBMBIaChgICVIUChJ0YWJsZS5kMGg0bnlybnd6ZzMyDmgudXJtbWUzemFobHp0OAByITFCOXVEeTd6eFdueGE3N3RtTVBEdXkzRWlsSXZCWnRLMw==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Габдрахманова Елена Танзировна</dc:creator>
  <cp:lastModifiedBy>Габдрахманова Елена Танзировна</cp:lastModifiedBy>
  <cp:revision>2</cp:revision>
  <dcterms:created xsi:type="dcterms:W3CDTF">2026-01-12T04:10:00Z</dcterms:created>
  <dcterms:modified xsi:type="dcterms:W3CDTF">2026-01-12T04:10:00Z</dcterms:modified>
</cp:coreProperties>
</file>